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A50D" w14:textId="060DEB86" w:rsidR="002A26FF" w:rsidRDefault="0099594A" w:rsidP="000232C2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ПРОКУРАТУРА РАЗЪЯСНЯЕТ</w:t>
      </w:r>
    </w:p>
    <w:p w14:paraId="797653D5" w14:textId="48F2A5B7" w:rsid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445B0302" w14:textId="77777777" w:rsidR="003E0675" w:rsidRPr="003E0675" w:rsidRDefault="003E0675" w:rsidP="003E06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E0675">
        <w:rPr>
          <w:rFonts w:ascii="Times New Roman" w:hAnsi="Times New Roman" w:cs="Times New Roman"/>
          <w:color w:val="000000"/>
          <w:spacing w:val="-1"/>
          <w:sz w:val="28"/>
          <w:szCs w:val="28"/>
        </w:rPr>
        <w:t>С 1 января 2026 года устанавливаются требования к рекламе услуг по банкротству</w:t>
      </w:r>
    </w:p>
    <w:p w14:paraId="728F3446" w14:textId="77777777" w:rsidR="003E0675" w:rsidRPr="003E0675" w:rsidRDefault="003E0675" w:rsidP="003E06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7AD54561" w14:textId="77777777" w:rsidR="003E0675" w:rsidRPr="003E0675" w:rsidRDefault="003E0675" w:rsidP="003E06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E0675">
        <w:rPr>
          <w:rFonts w:ascii="Segoe UI Emoji" w:hAnsi="Segoe UI Emoji" w:cs="Segoe UI Emoji"/>
          <w:color w:val="000000"/>
          <w:spacing w:val="-1"/>
          <w:sz w:val="28"/>
          <w:szCs w:val="28"/>
        </w:rPr>
        <w:t>🗣</w:t>
      </w:r>
      <w:r w:rsidRPr="003E0675">
        <w:rPr>
          <w:rFonts w:ascii="Times New Roman" w:hAnsi="Times New Roman" w:cs="Times New Roman"/>
          <w:color w:val="000000"/>
          <w:spacing w:val="-1"/>
          <w:sz w:val="28"/>
          <w:szCs w:val="28"/>
        </w:rPr>
        <w:t>️Реклама услуг, связанных с процедурой банкротства, не должна содержать:</w:t>
      </w:r>
    </w:p>
    <w:p w14:paraId="62D3A66D" w14:textId="77777777" w:rsidR="003E0675" w:rsidRPr="003E0675" w:rsidRDefault="003E0675" w:rsidP="003E06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6CA49E1A" w14:textId="77777777" w:rsidR="003E0675" w:rsidRPr="003E0675" w:rsidRDefault="003E0675" w:rsidP="003E06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E0675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3E0675">
        <w:rPr>
          <w:rFonts w:ascii="Times New Roman" w:hAnsi="Times New Roman" w:cs="Times New Roman"/>
          <w:color w:val="000000"/>
          <w:spacing w:val="-1"/>
          <w:sz w:val="28"/>
          <w:szCs w:val="28"/>
        </w:rPr>
        <w:t>гарантии или обещания освобождения гражданина от исполнения денежных обязательств и обязанности по уплате обязательных платежей;</w:t>
      </w:r>
    </w:p>
    <w:p w14:paraId="02524AFA" w14:textId="77777777" w:rsidR="003E0675" w:rsidRPr="003E0675" w:rsidRDefault="003E0675" w:rsidP="003E06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2A13124B" w14:textId="77777777" w:rsidR="003E0675" w:rsidRPr="003E0675" w:rsidRDefault="003E0675" w:rsidP="003E06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E0675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3E0675">
        <w:rPr>
          <w:rFonts w:ascii="Times New Roman" w:hAnsi="Times New Roman" w:cs="Times New Roman"/>
          <w:color w:val="000000"/>
          <w:spacing w:val="-1"/>
          <w:sz w:val="28"/>
          <w:szCs w:val="28"/>
        </w:rPr>
        <w:t>утверждение о возможности или призыв не исполнять денежные обязательства и обязанности по уплате обязательных платежей;</w:t>
      </w:r>
    </w:p>
    <w:p w14:paraId="38B186F0" w14:textId="77777777" w:rsidR="003E0675" w:rsidRPr="003E0675" w:rsidRDefault="003E0675" w:rsidP="003E06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0D927ECE" w14:textId="77777777" w:rsidR="003E0675" w:rsidRPr="003E0675" w:rsidRDefault="003E0675" w:rsidP="003E06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E0675">
        <w:rPr>
          <w:rFonts w:ascii="Segoe UI Emoji" w:hAnsi="Segoe UI Emoji" w:cs="Segoe UI Emoji"/>
          <w:color w:val="000000"/>
          <w:spacing w:val="-1"/>
          <w:sz w:val="28"/>
          <w:szCs w:val="28"/>
        </w:rPr>
        <w:t>➖</w:t>
      </w:r>
      <w:r w:rsidRPr="003E0675">
        <w:rPr>
          <w:rFonts w:ascii="Times New Roman" w:hAnsi="Times New Roman" w:cs="Times New Roman"/>
          <w:color w:val="000000"/>
          <w:spacing w:val="-1"/>
          <w:sz w:val="28"/>
          <w:szCs w:val="28"/>
        </w:rPr>
        <w:t>утверждение о создании государством системы для освобождения граждан от исполнения денежных обязательств и обязанности по уплате обязательных платежей.</w:t>
      </w:r>
    </w:p>
    <w:p w14:paraId="4817619A" w14:textId="77777777" w:rsidR="003E0675" w:rsidRPr="003E0675" w:rsidRDefault="003E0675" w:rsidP="003E06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FCC2C62" w14:textId="440836B3" w:rsidR="00974A0E" w:rsidRPr="00A83A97" w:rsidRDefault="003E0675" w:rsidP="003E067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3E0675">
        <w:rPr>
          <w:rFonts w:ascii="Segoe UI Emoji" w:hAnsi="Segoe UI Emoji" w:cs="Segoe UI Emoji"/>
          <w:color w:val="000000"/>
          <w:spacing w:val="-1"/>
          <w:sz w:val="28"/>
          <w:szCs w:val="28"/>
        </w:rPr>
        <w:t>🔗</w:t>
      </w:r>
      <w:r w:rsidRPr="003E0675">
        <w:rPr>
          <w:rFonts w:ascii="Times New Roman" w:hAnsi="Times New Roman" w:cs="Times New Roman"/>
          <w:color w:val="000000"/>
          <w:spacing w:val="-1"/>
          <w:sz w:val="28"/>
          <w:szCs w:val="28"/>
        </w:rPr>
        <w:t>Реклама таких услуг должна содержать указание: «Банкротство влечет негативные последствия, в том числе ограничения на получение кредита и повторное банкротство в течение пяти лет. Предварительно обратитесь к своему кредитору и в МФЦ.»</w:t>
      </w:r>
    </w:p>
    <w:sectPr w:rsidR="00974A0E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4" type="#_x0000_t75" style="width:.55pt;height:.55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0232C2"/>
    <w:rsid w:val="001F4C34"/>
    <w:rsid w:val="001F531E"/>
    <w:rsid w:val="00225EE8"/>
    <w:rsid w:val="002A26FF"/>
    <w:rsid w:val="003E0675"/>
    <w:rsid w:val="00406FCF"/>
    <w:rsid w:val="00974A0E"/>
    <w:rsid w:val="0099594A"/>
    <w:rsid w:val="00A83A97"/>
    <w:rsid w:val="00DA5444"/>
    <w:rsid w:val="00F2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2</cp:revision>
  <dcterms:created xsi:type="dcterms:W3CDTF">2026-03-21T18:40:00Z</dcterms:created>
  <dcterms:modified xsi:type="dcterms:W3CDTF">2026-03-21T18:40:00Z</dcterms:modified>
</cp:coreProperties>
</file>